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C29" w:rsidRPr="0076456B" w:rsidRDefault="00C63C29" w:rsidP="00C63C29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6456B">
        <w:rPr>
          <w:rFonts w:cs="Arial"/>
          <w:b/>
          <w:bCs/>
          <w:sz w:val="20"/>
          <w:szCs w:val="20"/>
        </w:rPr>
        <w:t xml:space="preserve">Ramowy program szkolenia </w:t>
      </w:r>
      <w:r>
        <w:rPr>
          <w:rFonts w:cs="Arial"/>
          <w:b/>
          <w:bCs/>
          <w:sz w:val="20"/>
          <w:szCs w:val="20"/>
        </w:rPr>
        <w:t>on-line</w:t>
      </w:r>
      <w:r w:rsidRPr="0076456B">
        <w:rPr>
          <w:rFonts w:cs="Arial"/>
          <w:b/>
          <w:bCs/>
          <w:sz w:val="20"/>
          <w:szCs w:val="20"/>
        </w:rPr>
        <w:t xml:space="preserve"> </w:t>
      </w:r>
    </w:p>
    <w:p w:rsidR="00C63C29" w:rsidRPr="00C63C29" w:rsidRDefault="00C63C29" w:rsidP="00C63C29">
      <w:pPr>
        <w:spacing w:after="60"/>
        <w:jc w:val="center"/>
        <w:rPr>
          <w:rFonts w:cs="Arial"/>
          <w:b/>
          <w:bCs/>
          <w:color w:val="31849B" w:themeColor="accent5" w:themeShade="BF"/>
          <w:sz w:val="20"/>
          <w:szCs w:val="20"/>
        </w:rPr>
      </w:pPr>
      <w:r w:rsidRPr="0076456B">
        <w:rPr>
          <w:rFonts w:cs="Arial"/>
          <w:b/>
          <w:bCs/>
          <w:sz w:val="20"/>
          <w:szCs w:val="20"/>
        </w:rPr>
        <w:t>w dni</w:t>
      </w:r>
      <w:r>
        <w:rPr>
          <w:rFonts w:cs="Arial"/>
          <w:b/>
          <w:bCs/>
          <w:sz w:val="20"/>
          <w:szCs w:val="20"/>
        </w:rPr>
        <w:t>u</w:t>
      </w:r>
      <w:r w:rsidRPr="0076456B">
        <w:rPr>
          <w:rFonts w:cs="Arial"/>
          <w:b/>
          <w:bCs/>
          <w:sz w:val="20"/>
          <w:szCs w:val="20"/>
        </w:rPr>
        <w:t xml:space="preserve"> </w:t>
      </w:r>
      <w:r w:rsidRPr="00C63C29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="00EE640F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C63C29">
        <w:rPr>
          <w:rFonts w:cs="Arial"/>
          <w:b/>
          <w:color w:val="31849B" w:themeColor="accent5" w:themeShade="BF"/>
          <w:sz w:val="20"/>
          <w:szCs w:val="20"/>
          <w:u w:val="single"/>
        </w:rPr>
        <w:t>.</w:t>
      </w:r>
      <w:r w:rsidR="00EE640F">
        <w:rPr>
          <w:rFonts w:cs="Arial"/>
          <w:b/>
          <w:color w:val="31849B" w:themeColor="accent5" w:themeShade="BF"/>
          <w:sz w:val="20"/>
          <w:szCs w:val="20"/>
          <w:u w:val="single"/>
        </w:rPr>
        <w:t>11</w:t>
      </w:r>
      <w:r w:rsidRPr="00C63C29">
        <w:rPr>
          <w:rFonts w:cs="Arial"/>
          <w:b/>
          <w:color w:val="31849B" w:themeColor="accent5" w:themeShade="BF"/>
          <w:sz w:val="20"/>
          <w:szCs w:val="20"/>
          <w:u w:val="single"/>
        </w:rPr>
        <w:t>.2020</w:t>
      </w:r>
    </w:p>
    <w:p w:rsidR="00C63C29" w:rsidRPr="004D4420" w:rsidRDefault="00C63C29" w:rsidP="00C63C29">
      <w:pPr>
        <w:shd w:val="clear" w:color="auto" w:fill="FFFFFF"/>
        <w:spacing w:before="450" w:after="450"/>
        <w:jc w:val="center"/>
        <w:outlineLvl w:val="0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2A056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Farmaceutyczny System Jakości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br/>
      </w:r>
      <w:r w:rsidRPr="002A056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i wymagania Dobrej Praktyki Wytwarzania</w:t>
      </w:r>
    </w:p>
    <w:p w:rsidR="00C63C29" w:rsidRPr="0076456B" w:rsidRDefault="00C63C29" w:rsidP="00C63C29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:rsidR="00C63C29" w:rsidRDefault="00C63C29" w:rsidP="00C63C2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>
        <w:rPr>
          <w:rFonts w:ascii="Arial" w:hAnsi="Arial" w:cs="Arial"/>
          <w:color w:val="242323"/>
          <w:sz w:val="20"/>
          <w:szCs w:val="20"/>
        </w:rPr>
        <w:t xml:space="preserve"> </w:t>
      </w:r>
      <w:r w:rsidRPr="00511C34">
        <w:rPr>
          <w:rFonts w:ascii="Arial" w:hAnsi="Arial" w:cs="Arial"/>
          <w:color w:val="242323"/>
          <w:sz w:val="20"/>
          <w:szCs w:val="20"/>
        </w:rPr>
        <w:t>dr inż. Monika Partyka -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:rsidR="00C63C29" w:rsidRPr="0076456B" w:rsidRDefault="00C63C29" w:rsidP="00C63C2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</w:p>
    <w:p w:rsidR="00C63C29" w:rsidRPr="009F1EDE" w:rsidRDefault="00C63C29" w:rsidP="00C63C29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8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0 – 1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4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p w:rsidR="00C63C29" w:rsidRPr="006A4ED8" w:rsidRDefault="00C63C29" w:rsidP="00C63C29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6A4ED8"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Uczestników.</w:t>
      </w:r>
    </w:p>
    <w:p w:rsidR="00C63C29" w:rsidRPr="006A4ED8" w:rsidRDefault="00C63C29" w:rsidP="00C63C29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6A4ED8">
        <w:rPr>
          <w:rStyle w:val="Pogrubienie"/>
          <w:rFonts w:cs="Arial"/>
          <w:b w:val="0"/>
          <w:iCs/>
          <w:sz w:val="20"/>
          <w:szCs w:val="20"/>
        </w:rPr>
        <w:t>Podstawy systemów GxP, definicje.</w:t>
      </w:r>
    </w:p>
    <w:p w:rsidR="00C63C29" w:rsidRPr="006A4ED8" w:rsidRDefault="00C63C29" w:rsidP="00C63C29">
      <w:pPr>
        <w:pStyle w:val="Akapitzlist"/>
        <w:numPr>
          <w:ilvl w:val="0"/>
          <w:numId w:val="4"/>
        </w:numPr>
        <w:rPr>
          <w:rStyle w:val="Pogrubienie"/>
          <w:b w:val="0"/>
        </w:rPr>
      </w:pPr>
      <w:r w:rsidRPr="006A4ED8">
        <w:rPr>
          <w:rStyle w:val="Pogrubienie"/>
          <w:rFonts w:cs="Arial"/>
          <w:b w:val="0"/>
          <w:iCs/>
          <w:sz w:val="20"/>
          <w:szCs w:val="20"/>
        </w:rPr>
        <w:t>Akty prawne i normatywne obowiązujące w systemach zarządzania jakością w farmacji</w:t>
      </w:r>
      <w:r>
        <w:rPr>
          <w:rStyle w:val="Pogrubienie"/>
          <w:rFonts w:cs="Arial"/>
          <w:b w:val="0"/>
          <w:iCs/>
          <w:sz w:val="20"/>
          <w:szCs w:val="20"/>
        </w:rPr>
        <w:t>.</w:t>
      </w:r>
      <w:r w:rsidRPr="006A4ED8">
        <w:rPr>
          <w:rStyle w:val="Pogrubienie"/>
          <w:rFonts w:cs="Arial"/>
          <w:b w:val="0"/>
          <w:iCs/>
          <w:sz w:val="20"/>
          <w:szCs w:val="20"/>
        </w:rPr>
        <w:t xml:space="preserve"> </w:t>
      </w:r>
    </w:p>
    <w:p w:rsidR="00C63C29" w:rsidRPr="006A4ED8" w:rsidRDefault="00C63C29" w:rsidP="00C63C29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6A4ED8">
        <w:rPr>
          <w:rStyle w:val="Pogrubienie"/>
          <w:rFonts w:cs="Arial"/>
          <w:b w:val="0"/>
          <w:bCs w:val="0"/>
          <w:iCs/>
          <w:sz w:val="20"/>
          <w:szCs w:val="20"/>
        </w:rPr>
        <w:t>Podstawowe zasady GMP</w:t>
      </w:r>
      <w:r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C63C29" w:rsidRPr="0026300B" w:rsidRDefault="00C63C29" w:rsidP="00C63C29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6A4ED8">
        <w:rPr>
          <w:rStyle w:val="Pogrubienie"/>
          <w:rFonts w:cs="Arial"/>
          <w:b w:val="0"/>
          <w:bCs w:val="0"/>
          <w:iCs/>
          <w:sz w:val="20"/>
          <w:szCs w:val="20"/>
        </w:rPr>
        <w:t>Obowiązki wytwórcy</w:t>
      </w:r>
      <w:r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C63C29" w:rsidRDefault="00C63C29" w:rsidP="00C63C29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6A4ED8">
        <w:rPr>
          <w:rStyle w:val="Pogrubienie"/>
          <w:rFonts w:cs="Arial"/>
          <w:b w:val="0"/>
          <w:bCs w:val="0"/>
          <w:iCs/>
          <w:sz w:val="20"/>
          <w:szCs w:val="20"/>
        </w:rPr>
        <w:t>Farmaceutyczny System Jakości jako narzędzie i gwarancja zapewnienia właściwej jakości produktu</w:t>
      </w:r>
    </w:p>
    <w:p w:rsidR="00C63C29" w:rsidRPr="006A4ED8" w:rsidRDefault="00C63C29" w:rsidP="00C63C29">
      <w:pPr>
        <w:pStyle w:val="Akapitzlist"/>
        <w:numPr>
          <w:ilvl w:val="1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w</w:t>
      </w:r>
      <w:r w:rsidRPr="006A4ED8">
        <w:rPr>
          <w:rStyle w:val="Pogrubienie"/>
          <w:rFonts w:cs="Arial"/>
          <w:b w:val="0"/>
          <w:bCs w:val="0"/>
          <w:iCs/>
          <w:sz w:val="20"/>
          <w:szCs w:val="20"/>
        </w:rPr>
        <w:t>ymagania związane z personelem</w:t>
      </w:r>
    </w:p>
    <w:p w:rsidR="00C63C29" w:rsidRPr="006A4ED8" w:rsidRDefault="00C63C29" w:rsidP="00C63C29">
      <w:pPr>
        <w:pStyle w:val="Akapitzlist"/>
        <w:numPr>
          <w:ilvl w:val="1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p</w:t>
      </w:r>
      <w:r w:rsidRPr="006A4ED8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rocesy szkoleniowe </w:t>
      </w:r>
    </w:p>
    <w:p w:rsidR="00C63C29" w:rsidRPr="006A4ED8" w:rsidRDefault="00C63C29" w:rsidP="00C63C29">
      <w:pPr>
        <w:pStyle w:val="Akapitzlist"/>
        <w:numPr>
          <w:ilvl w:val="1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o</w:t>
      </w:r>
      <w:r w:rsidRPr="006A4ED8">
        <w:rPr>
          <w:rStyle w:val="Pogrubienie"/>
          <w:rFonts w:cs="Arial"/>
          <w:b w:val="0"/>
          <w:bCs w:val="0"/>
          <w:iCs/>
          <w:sz w:val="20"/>
          <w:szCs w:val="20"/>
        </w:rPr>
        <w:t>dpowiedzialność Osoby Wykwalifikowanej</w:t>
      </w:r>
    </w:p>
    <w:p w:rsidR="00C63C29" w:rsidRPr="006A4ED8" w:rsidRDefault="00C63C29" w:rsidP="00C63C29">
      <w:pPr>
        <w:pStyle w:val="Akapitzlist"/>
        <w:numPr>
          <w:ilvl w:val="1"/>
          <w:numId w:val="4"/>
        </w:numPr>
        <w:rPr>
          <w:rStyle w:val="Pogrubienie"/>
          <w:b w:val="0"/>
        </w:rPr>
      </w:pPr>
      <w:r w:rsidRPr="006A4ED8">
        <w:rPr>
          <w:rStyle w:val="Pogrubienie"/>
          <w:b w:val="0"/>
          <w:iCs/>
          <w:sz w:val="20"/>
          <w:szCs w:val="20"/>
        </w:rPr>
        <w:t xml:space="preserve">GMP a </w:t>
      </w:r>
      <w:r>
        <w:rPr>
          <w:rStyle w:val="Pogrubienie"/>
          <w:b w:val="0"/>
          <w:iCs/>
          <w:sz w:val="20"/>
          <w:szCs w:val="20"/>
        </w:rPr>
        <w:t>k</w:t>
      </w:r>
      <w:r w:rsidRPr="006A4ED8">
        <w:rPr>
          <w:rStyle w:val="Pogrubienie"/>
          <w:b w:val="0"/>
          <w:iCs/>
          <w:sz w:val="20"/>
          <w:szCs w:val="20"/>
        </w:rPr>
        <w:t xml:space="preserve">ontrola </w:t>
      </w:r>
      <w:r>
        <w:rPr>
          <w:rStyle w:val="Pogrubienie"/>
          <w:b w:val="0"/>
          <w:iCs/>
          <w:sz w:val="20"/>
          <w:szCs w:val="20"/>
        </w:rPr>
        <w:t>j</w:t>
      </w:r>
      <w:r w:rsidRPr="006A4ED8">
        <w:rPr>
          <w:rStyle w:val="Pogrubienie"/>
          <w:b w:val="0"/>
          <w:iCs/>
          <w:sz w:val="20"/>
          <w:szCs w:val="20"/>
        </w:rPr>
        <w:t>akości</w:t>
      </w:r>
    </w:p>
    <w:p w:rsidR="00C63C29" w:rsidRPr="006A4ED8" w:rsidRDefault="00C63C29" w:rsidP="00C63C29">
      <w:pPr>
        <w:pStyle w:val="Akapitzlist"/>
        <w:numPr>
          <w:ilvl w:val="1"/>
          <w:numId w:val="4"/>
        </w:numPr>
        <w:rPr>
          <w:rStyle w:val="Pogrubienie"/>
          <w:b w:val="0"/>
        </w:rPr>
      </w:pPr>
      <w:r>
        <w:rPr>
          <w:rStyle w:val="Pogrubienie"/>
          <w:b w:val="0"/>
          <w:iCs/>
          <w:sz w:val="20"/>
          <w:szCs w:val="20"/>
        </w:rPr>
        <w:t>n</w:t>
      </w:r>
      <w:r w:rsidRPr="006A4ED8">
        <w:rPr>
          <w:rStyle w:val="Pogrubienie"/>
          <w:b w:val="0"/>
          <w:iCs/>
          <w:sz w:val="20"/>
          <w:szCs w:val="20"/>
        </w:rPr>
        <w:t>adzór nad wyposażeniem, dokumentacją oraz produktem, zarządzanie zmianą</w:t>
      </w:r>
    </w:p>
    <w:p w:rsidR="00C63C29" w:rsidRPr="00F27CDA" w:rsidRDefault="00C63C29" w:rsidP="00C63C29">
      <w:pPr>
        <w:pStyle w:val="Akapitzlist"/>
        <w:numPr>
          <w:ilvl w:val="1"/>
          <w:numId w:val="4"/>
        </w:numPr>
        <w:rPr>
          <w:rStyle w:val="Pogrubienie"/>
          <w:b w:val="0"/>
        </w:rPr>
      </w:pPr>
      <w:r>
        <w:rPr>
          <w:rStyle w:val="Pogrubienie"/>
          <w:b w:val="0"/>
          <w:iCs/>
          <w:sz w:val="20"/>
          <w:szCs w:val="20"/>
        </w:rPr>
        <w:t>kontrole wewnętrzne</w:t>
      </w:r>
      <w:r w:rsidRPr="006A4ED8">
        <w:rPr>
          <w:rStyle w:val="Pogrubienie"/>
          <w:b w:val="0"/>
          <w:iCs/>
          <w:sz w:val="20"/>
          <w:szCs w:val="20"/>
        </w:rPr>
        <w:t xml:space="preserve"> </w:t>
      </w:r>
    </w:p>
    <w:p w:rsidR="00C63C29" w:rsidRPr="00F272B9" w:rsidRDefault="00C63C29" w:rsidP="00C63C29">
      <w:pPr>
        <w:pStyle w:val="Akapitzlist"/>
        <w:numPr>
          <w:ilvl w:val="1"/>
          <w:numId w:val="4"/>
        </w:numPr>
        <w:rPr>
          <w:rStyle w:val="Pogrubienie"/>
          <w:b w:val="0"/>
        </w:rPr>
      </w:pPr>
      <w:r>
        <w:rPr>
          <w:rStyle w:val="Pogrubienie"/>
          <w:b w:val="0"/>
          <w:iCs/>
          <w:sz w:val="20"/>
          <w:szCs w:val="20"/>
        </w:rPr>
        <w:t>ocena dostawców</w:t>
      </w:r>
    </w:p>
    <w:p w:rsidR="00C63C29" w:rsidRPr="006A4ED8" w:rsidRDefault="00C63C29" w:rsidP="00C63C29">
      <w:pPr>
        <w:pStyle w:val="Akapitzlist"/>
        <w:numPr>
          <w:ilvl w:val="1"/>
          <w:numId w:val="4"/>
        </w:numPr>
        <w:rPr>
          <w:rStyle w:val="Pogrubienie"/>
          <w:b w:val="0"/>
        </w:rPr>
      </w:pPr>
      <w:r>
        <w:rPr>
          <w:rStyle w:val="Pogrubienie"/>
          <w:b w:val="0"/>
          <w:iCs/>
          <w:sz w:val="20"/>
          <w:szCs w:val="20"/>
        </w:rPr>
        <w:t>współpraca kontraktowa</w:t>
      </w:r>
    </w:p>
    <w:p w:rsidR="00C63C29" w:rsidRPr="0026300B" w:rsidRDefault="00C63C29" w:rsidP="00C63C29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26300B">
        <w:rPr>
          <w:rFonts w:cs="Arial"/>
          <w:sz w:val="20"/>
          <w:szCs w:val="20"/>
        </w:rPr>
        <w:t>Dyskusja.</w:t>
      </w:r>
    </w:p>
    <w:p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:rsidR="003510C9" w:rsidRPr="00B26F3D" w:rsidRDefault="00C63C29" w:rsidP="00B26F3D">
      <w:pPr>
        <w:jc w:val="center"/>
        <w:rPr>
          <w:rFonts w:cs="Arial"/>
          <w:sz w:val="20"/>
          <w:szCs w:val="20"/>
        </w:rPr>
      </w:pPr>
      <w:r w:rsidRPr="002A056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Farmaceutyczny System Jakości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br/>
      </w:r>
      <w:r w:rsidRPr="002A056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i wymagania Dobrej Praktyki Wytwarzania</w:t>
      </w:r>
    </w:p>
    <w:p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:rsidTr="003510C9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:rsidTr="00E8705C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:rsidTr="00E8705C"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:rsidR="00EC6853" w:rsidRPr="0076456B" w:rsidRDefault="00C63C29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</w:t>
            </w:r>
            <w:r w:rsidRPr="00C63C29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90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Default="00EC6853" w:rsidP="00EC6853">
      <w:pPr>
        <w:rPr>
          <w:rFonts w:cs="Arial"/>
          <w:sz w:val="20"/>
          <w:szCs w:val="20"/>
        </w:rPr>
      </w:pPr>
    </w:p>
    <w:p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5E35D4"/>
    <w:rsid w:val="006A5BC5"/>
    <w:rsid w:val="00740E9F"/>
    <w:rsid w:val="00761D82"/>
    <w:rsid w:val="0076456B"/>
    <w:rsid w:val="007666FD"/>
    <w:rsid w:val="007A7FBD"/>
    <w:rsid w:val="00830B24"/>
    <w:rsid w:val="00844387"/>
    <w:rsid w:val="008538E2"/>
    <w:rsid w:val="008A4D65"/>
    <w:rsid w:val="008B48DF"/>
    <w:rsid w:val="008D3890"/>
    <w:rsid w:val="008D7B4C"/>
    <w:rsid w:val="00986D1C"/>
    <w:rsid w:val="00992C81"/>
    <w:rsid w:val="009C33C7"/>
    <w:rsid w:val="009F1EDE"/>
    <w:rsid w:val="00A24CA3"/>
    <w:rsid w:val="00A60726"/>
    <w:rsid w:val="00A94E6D"/>
    <w:rsid w:val="00B24F78"/>
    <w:rsid w:val="00B26F3D"/>
    <w:rsid w:val="00B72637"/>
    <w:rsid w:val="00C471CF"/>
    <w:rsid w:val="00C52B87"/>
    <w:rsid w:val="00C63C29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E640F"/>
    <w:rsid w:val="00EF166C"/>
    <w:rsid w:val="00EF2DB8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A1FD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Konrad Barszcz</cp:lastModifiedBy>
  <cp:revision>3</cp:revision>
  <dcterms:created xsi:type="dcterms:W3CDTF">2020-07-28T12:45:00Z</dcterms:created>
  <dcterms:modified xsi:type="dcterms:W3CDTF">2020-08-31T07:35:00Z</dcterms:modified>
</cp:coreProperties>
</file>