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4185" w14:textId="77777777" w:rsidR="00073402" w:rsidRPr="00073402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Ramowy program szkolenia on-line </w:t>
      </w:r>
    </w:p>
    <w:p w14:paraId="7C49DFF6" w14:textId="3E0B7849" w:rsidR="00B26F3D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w dniu </w:t>
      </w:r>
      <w:r w:rsidR="0008241D">
        <w:rPr>
          <w:rFonts w:cs="Arial"/>
          <w:sz w:val="20"/>
          <w:szCs w:val="20"/>
        </w:rPr>
        <w:t>16</w:t>
      </w:r>
      <w:r w:rsidRPr="00073402">
        <w:rPr>
          <w:rFonts w:cs="Arial"/>
          <w:sz w:val="20"/>
          <w:szCs w:val="20"/>
        </w:rPr>
        <w:t>.</w:t>
      </w:r>
      <w:r w:rsidR="0008241D">
        <w:rPr>
          <w:rFonts w:cs="Arial"/>
          <w:sz w:val="20"/>
          <w:szCs w:val="20"/>
        </w:rPr>
        <w:t>10</w:t>
      </w:r>
      <w:r w:rsidRPr="00073402">
        <w:rPr>
          <w:rFonts w:cs="Arial"/>
          <w:sz w:val="20"/>
          <w:szCs w:val="20"/>
        </w:rPr>
        <w:t>.2021 r., pod tytułem</w:t>
      </w:r>
    </w:p>
    <w:p w14:paraId="6312F9D2" w14:textId="3948DB7B" w:rsidR="008D7B4C" w:rsidRDefault="00DF6251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DF625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Przegląd zarządzania w praktyce</w:t>
      </w:r>
    </w:p>
    <w:p w14:paraId="3F5AD0AC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2F56DF76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7701B2CA" w14:textId="2DF199B8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>
        <w:rPr>
          <w:rFonts w:ascii="Arial" w:hAnsi="Arial" w:cs="Arial"/>
          <w:color w:val="242323"/>
          <w:sz w:val="20"/>
          <w:szCs w:val="20"/>
        </w:rPr>
        <w:t xml:space="preserve"> </w:t>
      </w:r>
      <w:r w:rsidR="00DF6251" w:rsidRPr="00DF6251">
        <w:rPr>
          <w:rFonts w:ascii="Arial" w:hAnsi="Arial" w:cs="Arial"/>
          <w:color w:val="242323"/>
          <w:sz w:val="20"/>
          <w:szCs w:val="20"/>
        </w:rPr>
        <w:t>mgr Krzysztof Wołowiec – specjalista z zakresu chemii i ochrony środowiska z ponad 10-letnim doświadczeniem w zarządzaniu i rozwijaniu akredytowanego laboratorium badawczego oraz akredytowanego organizatora badań biegłości.</w:t>
      </w:r>
    </w:p>
    <w:p w14:paraId="1734E5C6" w14:textId="77777777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635F901B" w14:textId="2E8E97E2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08241D">
        <w:rPr>
          <w:rFonts w:cs="Arial"/>
          <w:b/>
          <w:color w:val="31849B" w:themeColor="accent5" w:themeShade="BF"/>
          <w:sz w:val="20"/>
          <w:szCs w:val="20"/>
          <w:u w:val="single"/>
        </w:rPr>
        <w:t>16 października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08241D">
        <w:rPr>
          <w:rFonts w:cs="Arial"/>
          <w:b/>
          <w:color w:val="31849B" w:themeColor="accent5" w:themeShade="BF"/>
          <w:sz w:val="20"/>
          <w:szCs w:val="20"/>
          <w:u w:val="single"/>
        </w:rPr>
        <w:t>30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08241D">
        <w:rPr>
          <w:rFonts w:cs="Arial"/>
          <w:b/>
          <w:color w:val="31849B" w:themeColor="accent5" w:themeShade="BF"/>
          <w:sz w:val="20"/>
          <w:szCs w:val="20"/>
          <w:u w:val="single"/>
        </w:rPr>
        <w:t>30</w:t>
      </w:r>
    </w:p>
    <w:bookmarkEnd w:id="0"/>
    <w:p w14:paraId="00F22B2F" w14:textId="77777777" w:rsidR="00073402" w:rsidRPr="00073402" w:rsidRDefault="00073402" w:rsidP="00073402">
      <w:pPr>
        <w:jc w:val="center"/>
        <w:rPr>
          <w:rFonts w:cs="Arial"/>
          <w:bCs/>
          <w:sz w:val="20"/>
          <w:szCs w:val="20"/>
        </w:rPr>
      </w:pPr>
    </w:p>
    <w:p w14:paraId="465D45FB" w14:textId="77777777" w:rsidR="00DF6251" w:rsidRPr="00DF6251" w:rsidRDefault="00DF6251" w:rsidP="00DF6251">
      <w:pPr>
        <w:pStyle w:val="Akapitzlist"/>
        <w:numPr>
          <w:ilvl w:val="0"/>
          <w:numId w:val="12"/>
        </w:numPr>
        <w:rPr>
          <w:rFonts w:cs="Arial"/>
          <w:bCs/>
          <w:sz w:val="20"/>
          <w:szCs w:val="20"/>
        </w:rPr>
      </w:pPr>
      <w:r w:rsidRPr="00DF6251">
        <w:rPr>
          <w:rFonts w:cs="Arial"/>
          <w:bCs/>
          <w:sz w:val="20"/>
          <w:szCs w:val="20"/>
        </w:rPr>
        <w:t>Przegląd zarządzania w ujęciu PN-EN ISO/IEC 17025:2018-02</w:t>
      </w:r>
    </w:p>
    <w:p w14:paraId="035287E0" w14:textId="77777777" w:rsidR="00DF6251" w:rsidRPr="00DF6251" w:rsidRDefault="00DF6251" w:rsidP="00DF6251">
      <w:pPr>
        <w:pStyle w:val="Akapitzlist"/>
        <w:numPr>
          <w:ilvl w:val="0"/>
          <w:numId w:val="12"/>
        </w:numPr>
        <w:rPr>
          <w:rFonts w:cs="Arial"/>
          <w:bCs/>
          <w:sz w:val="20"/>
          <w:szCs w:val="20"/>
        </w:rPr>
      </w:pPr>
      <w:r w:rsidRPr="00DF6251">
        <w:rPr>
          <w:rFonts w:cs="Arial"/>
          <w:bCs/>
          <w:sz w:val="20"/>
          <w:szCs w:val="20"/>
        </w:rPr>
        <w:t>Planowanie przeglądu zarządzania</w:t>
      </w:r>
    </w:p>
    <w:p w14:paraId="1033601D" w14:textId="77777777" w:rsidR="00DF6251" w:rsidRPr="00DF6251" w:rsidRDefault="00DF6251" w:rsidP="00DF6251">
      <w:pPr>
        <w:pStyle w:val="Akapitzlist"/>
        <w:numPr>
          <w:ilvl w:val="0"/>
          <w:numId w:val="12"/>
        </w:numPr>
        <w:rPr>
          <w:rFonts w:cs="Arial"/>
          <w:bCs/>
          <w:sz w:val="20"/>
          <w:szCs w:val="20"/>
        </w:rPr>
      </w:pPr>
      <w:r w:rsidRPr="00DF6251">
        <w:rPr>
          <w:rFonts w:cs="Arial"/>
          <w:bCs/>
          <w:sz w:val="20"/>
          <w:szCs w:val="20"/>
        </w:rPr>
        <w:t>Stopień zaangażowania personelu</w:t>
      </w:r>
    </w:p>
    <w:p w14:paraId="1DFAF3CF" w14:textId="77777777" w:rsidR="00DF6251" w:rsidRPr="00DF6251" w:rsidRDefault="00DF6251" w:rsidP="00DF6251">
      <w:pPr>
        <w:pStyle w:val="Akapitzlist"/>
        <w:numPr>
          <w:ilvl w:val="0"/>
          <w:numId w:val="12"/>
        </w:numPr>
        <w:rPr>
          <w:rFonts w:cs="Arial"/>
          <w:bCs/>
          <w:sz w:val="20"/>
          <w:szCs w:val="20"/>
        </w:rPr>
      </w:pPr>
      <w:r w:rsidRPr="00DF6251">
        <w:rPr>
          <w:rFonts w:cs="Arial"/>
          <w:bCs/>
          <w:sz w:val="20"/>
          <w:szCs w:val="20"/>
        </w:rPr>
        <w:t>Realizacja przeglądu zarządzania</w:t>
      </w:r>
    </w:p>
    <w:p w14:paraId="3F680A51" w14:textId="77777777" w:rsidR="00DF6251" w:rsidRPr="00DF6251" w:rsidRDefault="00DF6251" w:rsidP="00DF6251">
      <w:pPr>
        <w:pStyle w:val="Akapitzlist"/>
        <w:numPr>
          <w:ilvl w:val="0"/>
          <w:numId w:val="12"/>
        </w:numPr>
        <w:rPr>
          <w:rFonts w:cs="Arial"/>
          <w:bCs/>
          <w:sz w:val="20"/>
          <w:szCs w:val="20"/>
        </w:rPr>
      </w:pPr>
      <w:r w:rsidRPr="00DF6251">
        <w:rPr>
          <w:rFonts w:cs="Arial"/>
          <w:bCs/>
          <w:sz w:val="20"/>
          <w:szCs w:val="20"/>
        </w:rPr>
        <w:t>Raport i działania wynikowe</w:t>
      </w:r>
    </w:p>
    <w:p w14:paraId="7D237E6C" w14:textId="55B5ED7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64E925" w14:textId="1BD3942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EE7465B" w14:textId="2982CEA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A3E9BFC" w14:textId="6EF2D8A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6F65A5" w14:textId="4D9B746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FCEAC26" w14:textId="16AF283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A77E5B" w14:textId="2CA74CD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3C9207" w14:textId="13BAE4E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3ECE510" w14:textId="321C5A8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4CA8E7F" w14:textId="69C9453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9727B0B" w14:textId="67E74A2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F15CA36" w14:textId="71FB4AF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078AFCA" w14:textId="40FCB72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A0BBDD8" w14:textId="6F7EDD6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100EC18" w14:textId="4B6E44B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04FCF6A" w14:textId="70D4FDA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14024E" w14:textId="38A92FF2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DA126F0" w14:textId="3A5F9E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15921BC" w14:textId="536FECC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7DC8DEE" w14:textId="333DA26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E8C1312" w14:textId="3EC4889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4B89D50" w14:textId="0977D01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476EDE0" w14:textId="71909D5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EFF854" w14:textId="3816888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7F9C79" w14:textId="61A29F1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BE9DC9" w14:textId="49B7EC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0018B11" w14:textId="4640C97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E7CCBB8" w14:textId="54A0194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CF58A10" w14:textId="12BE4B2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56BC24" w14:textId="7F7C6CC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3669F08" w14:textId="72EFD65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FE98AD" w14:textId="4334135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D7D3FE" w14:textId="55EC7EC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CC796E4" w14:textId="3FF48E6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408F77E" w14:textId="070B54F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C790C6" w14:textId="7B09DE3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49F89A0" w14:textId="376F934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CBB9512" w14:textId="15126459" w:rsidR="003869EF" w:rsidRDefault="003869EF" w:rsidP="00EC6853">
      <w:pPr>
        <w:jc w:val="center"/>
        <w:rPr>
          <w:rFonts w:cs="Arial"/>
          <w:sz w:val="20"/>
          <w:szCs w:val="20"/>
        </w:rPr>
      </w:pPr>
    </w:p>
    <w:p w14:paraId="7DA060E0" w14:textId="0CB17A92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0FB7FCFF" w14:textId="207180D4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3D6815B7" w14:textId="5D15D902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2A32FF2A" w14:textId="77777777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4E71973B" w14:textId="45843A40" w:rsidR="00073402" w:rsidRDefault="00073402" w:rsidP="00EC6853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7A342423" w14:textId="4087772B" w:rsidR="00073402" w:rsidRDefault="00DF6251" w:rsidP="00073402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  <w:r w:rsidRPr="00DF625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Przegląd zarządzania w praktyce</w:t>
      </w:r>
    </w:p>
    <w:p w14:paraId="4677BB2F" w14:textId="7A54E23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57790FB" w14:textId="77777777" w:rsidR="00073402" w:rsidRPr="0076456B" w:rsidRDefault="00073402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BCAA50A" w:rsidR="00EC6853" w:rsidRPr="0076456B" w:rsidRDefault="00073402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55AB6093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2C1A9D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0E2"/>
    <w:multiLevelType w:val="hybridMultilevel"/>
    <w:tmpl w:val="4A78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4693"/>
    <w:multiLevelType w:val="hybridMultilevel"/>
    <w:tmpl w:val="6AAA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73402"/>
    <w:rsid w:val="0008241D"/>
    <w:rsid w:val="000D1ED7"/>
    <w:rsid w:val="00125914"/>
    <w:rsid w:val="00175ABE"/>
    <w:rsid w:val="001943A8"/>
    <w:rsid w:val="0020401E"/>
    <w:rsid w:val="0026300B"/>
    <w:rsid w:val="002C1A9D"/>
    <w:rsid w:val="002E153C"/>
    <w:rsid w:val="00312ECA"/>
    <w:rsid w:val="003510C9"/>
    <w:rsid w:val="003869EF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DF6251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4</cp:revision>
  <dcterms:created xsi:type="dcterms:W3CDTF">2021-04-06T17:41:00Z</dcterms:created>
  <dcterms:modified xsi:type="dcterms:W3CDTF">2021-10-03T19:39:00Z</dcterms:modified>
</cp:coreProperties>
</file>