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8866" w14:textId="77777777" w:rsidR="00663ECF" w:rsidRDefault="00663ECF">
      <w:pPr>
        <w:pStyle w:val="Tekstpodstawowy"/>
        <w:rPr>
          <w:rFonts w:ascii="Times New Roman"/>
          <w:sz w:val="32"/>
        </w:rPr>
      </w:pPr>
    </w:p>
    <w:p w14:paraId="12A5AD10" w14:textId="77777777" w:rsidR="00663ECF" w:rsidRDefault="00663ECF">
      <w:pPr>
        <w:pStyle w:val="Tekstpodstawowy"/>
        <w:rPr>
          <w:rFonts w:ascii="Times New Roman"/>
          <w:sz w:val="32"/>
        </w:rPr>
      </w:pPr>
    </w:p>
    <w:p w14:paraId="78ED09F6" w14:textId="77777777" w:rsidR="00663ECF" w:rsidRDefault="00663ECF">
      <w:pPr>
        <w:pStyle w:val="Tekstpodstawowy"/>
        <w:rPr>
          <w:rFonts w:ascii="Times New Roman"/>
          <w:sz w:val="32"/>
        </w:rPr>
      </w:pPr>
    </w:p>
    <w:p w14:paraId="38A429B0" w14:textId="77777777" w:rsidR="00663ECF" w:rsidRDefault="00663ECF">
      <w:pPr>
        <w:pStyle w:val="Tekstpodstawowy"/>
        <w:spacing w:before="294"/>
        <w:rPr>
          <w:rFonts w:ascii="Times New Roman"/>
          <w:sz w:val="32"/>
        </w:rPr>
      </w:pPr>
    </w:p>
    <w:p w14:paraId="0CE02094" w14:textId="77777777" w:rsidR="00663ECF" w:rsidRDefault="00000000">
      <w:pPr>
        <w:pStyle w:val="Tytu"/>
      </w:pPr>
      <w:r>
        <w:t>O</w:t>
      </w:r>
      <w:r>
        <w:rPr>
          <w:spacing w:val="-2"/>
        </w:rPr>
        <w:t xml:space="preserve"> </w:t>
      </w:r>
      <w:r>
        <w:t>Ś</w:t>
      </w:r>
      <w:r>
        <w:rPr>
          <w:spacing w:val="-2"/>
        </w:rPr>
        <w:t xml:space="preserve"> </w:t>
      </w:r>
      <w:r>
        <w:t>W 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Z 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0D4E86DD" w14:textId="77777777" w:rsidR="00663ECF" w:rsidRDefault="00663ECF">
      <w:pPr>
        <w:pStyle w:val="Tekstpodstawowy"/>
        <w:spacing w:before="135"/>
        <w:rPr>
          <w:b/>
          <w:sz w:val="32"/>
        </w:rPr>
      </w:pPr>
    </w:p>
    <w:p w14:paraId="18988F80" w14:textId="77777777" w:rsidR="00663ECF" w:rsidRDefault="00000000">
      <w:pPr>
        <w:pStyle w:val="Tekstpodstawowy"/>
        <w:ind w:left="115"/>
      </w:pPr>
      <w:bookmarkStart w:id="0" w:name="Udział_Pana/Pani_……………………………………………………………"/>
      <w:bookmarkEnd w:id="0"/>
      <w:r>
        <w:t>Udział</w:t>
      </w:r>
      <w:r>
        <w:rPr>
          <w:spacing w:val="-4"/>
        </w:rPr>
        <w:t xml:space="preserve"> </w:t>
      </w:r>
      <w:r>
        <w:t>Pana/Pani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…………………………………………………………………….</w:t>
      </w:r>
    </w:p>
    <w:p w14:paraId="2FC5D25B" w14:textId="77777777" w:rsidR="00663ECF" w:rsidRDefault="00000000">
      <w:pPr>
        <w:pStyle w:val="Tekstpodstawowy"/>
        <w:spacing w:before="145"/>
        <w:ind w:left="115"/>
      </w:pPr>
      <w:bookmarkStart w:id="1" w:name="w_szkoleniu_pt.:"/>
      <w:bookmarkEnd w:id="1"/>
      <w:r>
        <w:t>w</w:t>
      </w:r>
      <w:r>
        <w:rPr>
          <w:spacing w:val="-3"/>
        </w:rPr>
        <w:t xml:space="preserve"> </w:t>
      </w:r>
      <w:r>
        <w:t xml:space="preserve">szkoleniu </w:t>
      </w:r>
      <w:r>
        <w:rPr>
          <w:spacing w:val="-4"/>
        </w:rPr>
        <w:t>pt.:</w:t>
      </w:r>
    </w:p>
    <w:p w14:paraId="742EF3C0" w14:textId="4039EBF2" w:rsidR="0044531B" w:rsidRDefault="00000000" w:rsidP="009F4436">
      <w:pPr>
        <w:spacing w:before="144"/>
        <w:jc w:val="center"/>
        <w:rPr>
          <w:b/>
          <w:sz w:val="24"/>
        </w:rPr>
      </w:pPr>
      <w:bookmarkStart w:id="2" w:name="„Akademia_profesjonalisty,_edycja_1."/>
      <w:bookmarkEnd w:id="2"/>
      <w:r>
        <w:rPr>
          <w:b/>
          <w:sz w:val="24"/>
        </w:rPr>
        <w:t>„Akademia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profesjonalisty,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edycja</w:t>
      </w:r>
      <w:r>
        <w:rPr>
          <w:b/>
          <w:spacing w:val="-6"/>
          <w:sz w:val="24"/>
        </w:rPr>
        <w:t xml:space="preserve"> </w:t>
      </w:r>
      <w:bookmarkStart w:id="3" w:name="–_Profesjonalny_personel_–_profesjonalne"/>
      <w:bookmarkEnd w:id="3"/>
      <w:r w:rsidR="00FE7EC7">
        <w:rPr>
          <w:b/>
          <w:spacing w:val="-5"/>
          <w:sz w:val="24"/>
        </w:rPr>
        <w:t>7</w:t>
      </w:r>
      <w:r w:rsidR="00041D78"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 w:rsidR="0044531B" w:rsidRPr="0044531B">
        <w:rPr>
          <w:b/>
          <w:sz w:val="24"/>
        </w:rPr>
        <w:t>Potwierdzenie ważności wyników</w:t>
      </w:r>
      <w:r>
        <w:rPr>
          <w:b/>
          <w:sz w:val="24"/>
        </w:rPr>
        <w:t>”</w:t>
      </w:r>
      <w:bookmarkStart w:id="4" w:name="organizowanym_w_terminie_od_10-04-2021_r"/>
      <w:bookmarkEnd w:id="4"/>
    </w:p>
    <w:p w14:paraId="1B4ADCFE" w14:textId="3211E216" w:rsidR="00663ECF" w:rsidRDefault="00000000" w:rsidP="009F4436">
      <w:pPr>
        <w:spacing w:before="145" w:line="362" w:lineRule="auto"/>
        <w:ind w:right="-46" w:firstLine="27"/>
        <w:rPr>
          <w:sz w:val="24"/>
        </w:rPr>
      </w:pPr>
      <w:r>
        <w:rPr>
          <w:sz w:val="24"/>
        </w:rPr>
        <w:t xml:space="preserve">organizowanym w terminie od </w:t>
      </w:r>
      <w:r w:rsidR="0044531B">
        <w:rPr>
          <w:sz w:val="24"/>
        </w:rPr>
        <w:t>1</w:t>
      </w:r>
      <w:r w:rsidR="00FE7EC7">
        <w:rPr>
          <w:sz w:val="24"/>
        </w:rPr>
        <w:t>1</w:t>
      </w:r>
      <w:r>
        <w:rPr>
          <w:sz w:val="24"/>
        </w:rPr>
        <w:t>-</w:t>
      </w:r>
      <w:r w:rsidR="0044531B">
        <w:rPr>
          <w:sz w:val="24"/>
        </w:rPr>
        <w:t>10</w:t>
      </w:r>
      <w:r>
        <w:rPr>
          <w:sz w:val="24"/>
        </w:rPr>
        <w:t>-202</w:t>
      </w:r>
      <w:r w:rsidR="00FE7EC7">
        <w:rPr>
          <w:sz w:val="24"/>
        </w:rPr>
        <w:t>5</w:t>
      </w:r>
      <w:r>
        <w:rPr>
          <w:sz w:val="24"/>
        </w:rPr>
        <w:t xml:space="preserve"> roku do </w:t>
      </w:r>
      <w:r w:rsidR="0044531B">
        <w:rPr>
          <w:sz w:val="24"/>
        </w:rPr>
        <w:t>1</w:t>
      </w:r>
      <w:r w:rsidR="00FE7EC7">
        <w:rPr>
          <w:sz w:val="24"/>
        </w:rPr>
        <w:t>3</w:t>
      </w:r>
      <w:r w:rsidR="0044531B">
        <w:rPr>
          <w:sz w:val="24"/>
        </w:rPr>
        <w:t>.12.</w:t>
      </w:r>
      <w:r>
        <w:rPr>
          <w:sz w:val="24"/>
        </w:rPr>
        <w:t>202</w:t>
      </w:r>
      <w:r w:rsidR="00FE7EC7">
        <w:rPr>
          <w:sz w:val="24"/>
        </w:rPr>
        <w:t>5</w:t>
      </w:r>
      <w:r>
        <w:rPr>
          <w:sz w:val="24"/>
        </w:rPr>
        <w:t xml:space="preserve"> roku</w:t>
      </w:r>
      <w:bookmarkStart w:id="5" w:name="ma_charakter_kształcenia_zawodowego_oraz"/>
      <w:bookmarkEnd w:id="5"/>
      <w:r w:rsidR="0044531B">
        <w:rPr>
          <w:sz w:val="24"/>
        </w:rPr>
        <w:t xml:space="preserve"> </w:t>
      </w:r>
      <w:r>
        <w:rPr>
          <w:sz w:val="24"/>
        </w:rPr>
        <w:t>ma charakter kształcenia zawodowego oraz będzie:</w:t>
      </w:r>
    </w:p>
    <w:p w14:paraId="220CBD63" w14:textId="77777777" w:rsidR="00663ECF" w:rsidRDefault="00000000">
      <w:pPr>
        <w:pStyle w:val="Akapitzlist"/>
        <w:numPr>
          <w:ilvl w:val="0"/>
          <w:numId w:val="1"/>
        </w:numPr>
        <w:tabs>
          <w:tab w:val="left" w:pos="1190"/>
        </w:tabs>
        <w:spacing w:line="260" w:lineRule="exact"/>
        <w:ind w:left="1190" w:hanging="354"/>
        <w:jc w:val="left"/>
        <w:rPr>
          <w:sz w:val="24"/>
        </w:rPr>
      </w:pPr>
      <w:bookmarkStart w:id="6" w:name="1)_w_całości_sfinansowane_ze_środków_pub"/>
      <w:bookmarkEnd w:id="6"/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całości</w:t>
      </w:r>
      <w:r>
        <w:rPr>
          <w:spacing w:val="76"/>
          <w:sz w:val="24"/>
        </w:rPr>
        <w:t xml:space="preserve"> </w:t>
      </w:r>
      <w:r>
        <w:rPr>
          <w:sz w:val="24"/>
        </w:rPr>
        <w:t>sfinansowane</w:t>
      </w:r>
      <w:r>
        <w:rPr>
          <w:spacing w:val="75"/>
          <w:sz w:val="24"/>
        </w:rPr>
        <w:t xml:space="preserve"> </w:t>
      </w:r>
      <w:r>
        <w:rPr>
          <w:sz w:val="24"/>
        </w:rPr>
        <w:t>ze</w:t>
      </w:r>
      <w:r>
        <w:rPr>
          <w:spacing w:val="73"/>
          <w:sz w:val="24"/>
        </w:rPr>
        <w:t xml:space="preserve"> </w:t>
      </w:r>
      <w:r>
        <w:rPr>
          <w:sz w:val="24"/>
        </w:rPr>
        <w:t>środków</w:t>
      </w:r>
      <w:r>
        <w:rPr>
          <w:spacing w:val="77"/>
          <w:sz w:val="24"/>
        </w:rPr>
        <w:t xml:space="preserve"> </w:t>
      </w:r>
      <w:r>
        <w:rPr>
          <w:sz w:val="24"/>
        </w:rPr>
        <w:t>publicznych</w:t>
      </w:r>
      <w:r>
        <w:rPr>
          <w:spacing w:val="78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rozumieniu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ustawy</w:t>
      </w:r>
    </w:p>
    <w:p w14:paraId="5DCA52E2" w14:textId="77777777" w:rsidR="00663ECF" w:rsidRDefault="00000000">
      <w:pPr>
        <w:pStyle w:val="Tekstpodstawowy"/>
        <w:spacing w:before="1" w:line="290" w:lineRule="exact"/>
        <w:ind w:left="1191"/>
      </w:pPr>
      <w:r>
        <w:t>o</w:t>
      </w:r>
      <w:r>
        <w:rPr>
          <w:spacing w:val="-4"/>
        </w:rPr>
        <w:t xml:space="preserve"> </w:t>
      </w:r>
      <w:r>
        <w:t>finansach</w:t>
      </w:r>
      <w:r>
        <w:rPr>
          <w:spacing w:val="19"/>
        </w:rPr>
        <w:t xml:space="preserve"> </w:t>
      </w:r>
      <w:r>
        <w:t>publicznych,</w:t>
      </w:r>
      <w:r>
        <w:rPr>
          <w:spacing w:val="16"/>
        </w:rPr>
        <w:t xml:space="preserve"> </w:t>
      </w:r>
      <w:r>
        <w:t>zgodnie</w:t>
      </w:r>
      <w:r>
        <w:rPr>
          <w:spacing w:val="16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treścią</w:t>
      </w:r>
      <w:r>
        <w:rPr>
          <w:spacing w:val="16"/>
        </w:rPr>
        <w:t xml:space="preserve"> </w:t>
      </w:r>
      <w:r>
        <w:t>art.</w:t>
      </w:r>
      <w:r>
        <w:rPr>
          <w:spacing w:val="29"/>
        </w:rPr>
        <w:t xml:space="preserve"> </w:t>
      </w:r>
      <w:r>
        <w:t>43</w:t>
      </w:r>
      <w:r>
        <w:rPr>
          <w:spacing w:val="18"/>
        </w:rPr>
        <w:t xml:space="preserve"> </w:t>
      </w:r>
      <w:r>
        <w:t>ust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pkt</w:t>
      </w:r>
      <w:r>
        <w:rPr>
          <w:spacing w:val="17"/>
        </w:rPr>
        <w:t xml:space="preserve"> </w:t>
      </w:r>
      <w:r>
        <w:t>29</w:t>
      </w:r>
      <w:r>
        <w:rPr>
          <w:spacing w:val="18"/>
        </w:rPr>
        <w:t xml:space="preserve"> </w:t>
      </w:r>
      <w:r>
        <w:t>lit</w:t>
      </w:r>
      <w:r>
        <w:rPr>
          <w:spacing w:val="17"/>
        </w:rPr>
        <w:t xml:space="preserve"> </w:t>
      </w:r>
      <w:r>
        <w:t>c</w:t>
      </w:r>
      <w:r>
        <w:rPr>
          <w:spacing w:val="17"/>
        </w:rPr>
        <w:t xml:space="preserve"> </w:t>
      </w:r>
      <w:r>
        <w:rPr>
          <w:spacing w:val="-2"/>
        </w:rPr>
        <w:t>ustawy</w:t>
      </w:r>
    </w:p>
    <w:p w14:paraId="35DA92BA" w14:textId="77777777" w:rsidR="00663ECF" w:rsidRDefault="00000000">
      <w:pPr>
        <w:pStyle w:val="Tekstpodstawowy"/>
        <w:spacing w:line="290" w:lineRule="exact"/>
        <w:ind w:left="1191"/>
      </w:pPr>
      <w:r>
        <w:t>o podatku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towarów i usług</w:t>
      </w:r>
      <w:r>
        <w:rPr>
          <w:spacing w:val="-1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54</w:t>
      </w:r>
      <w:r>
        <w:rPr>
          <w:spacing w:val="-5"/>
        </w:rPr>
        <w:t xml:space="preserve"> </w:t>
      </w:r>
      <w:r>
        <w:t>poz</w:t>
      </w:r>
      <w:r>
        <w:rPr>
          <w:spacing w:val="-1"/>
        </w:rPr>
        <w:t xml:space="preserve"> </w:t>
      </w:r>
      <w:r>
        <w:t>535 ze</w:t>
      </w:r>
      <w:r>
        <w:rPr>
          <w:spacing w:val="-3"/>
        </w:rPr>
        <w:t xml:space="preserve"> </w:t>
      </w:r>
      <w:r>
        <w:rPr>
          <w:spacing w:val="-4"/>
        </w:rPr>
        <w:t>zm.)</w:t>
      </w:r>
    </w:p>
    <w:p w14:paraId="1D3BAF42" w14:textId="77777777" w:rsidR="00663ECF" w:rsidRDefault="00663ECF">
      <w:pPr>
        <w:spacing w:line="290" w:lineRule="exact"/>
        <w:sectPr w:rsidR="00663ECF">
          <w:headerReference w:type="default" r:id="rId7"/>
          <w:type w:val="continuous"/>
          <w:pgSz w:w="11910" w:h="16840"/>
          <w:pgMar w:top="2000" w:right="1300" w:bottom="280" w:left="1300" w:header="1412" w:footer="0" w:gutter="0"/>
          <w:pgNumType w:start="1"/>
          <w:cols w:space="708"/>
        </w:sectPr>
      </w:pPr>
    </w:p>
    <w:p w14:paraId="15BF279C" w14:textId="77777777" w:rsidR="00663ECF" w:rsidRDefault="00000000">
      <w:pPr>
        <w:pStyle w:val="Tekstpodstawowy"/>
        <w:ind w:left="115"/>
      </w:pPr>
      <w:r>
        <w:rPr>
          <w:spacing w:val="-5"/>
        </w:rPr>
        <w:t>lub</w:t>
      </w:r>
    </w:p>
    <w:p w14:paraId="615F3ABA" w14:textId="77777777" w:rsidR="00663ECF" w:rsidRDefault="00000000">
      <w:pPr>
        <w:spacing w:before="244"/>
        <w:rPr>
          <w:sz w:val="24"/>
        </w:rPr>
      </w:pPr>
      <w:r>
        <w:br w:type="column"/>
      </w:r>
    </w:p>
    <w:p w14:paraId="1D5CCE1C" w14:textId="77777777" w:rsidR="00663ECF" w:rsidRDefault="00000000">
      <w:pPr>
        <w:pStyle w:val="Akapitzlist"/>
        <w:numPr>
          <w:ilvl w:val="0"/>
          <w:numId w:val="1"/>
        </w:numPr>
        <w:tabs>
          <w:tab w:val="left" w:pos="475"/>
        </w:tabs>
        <w:ind w:left="475" w:right="115" w:hanging="360"/>
        <w:jc w:val="both"/>
        <w:rPr>
          <w:sz w:val="24"/>
        </w:rPr>
      </w:pPr>
      <w:bookmarkStart w:id="7" w:name="2)_w_co_najmniej_70%_sfinansowane_ze_śro"/>
      <w:bookmarkEnd w:id="7"/>
      <w:r>
        <w:rPr>
          <w:sz w:val="24"/>
        </w:rPr>
        <w:t>w co najmniej 70% sfinansowane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 publicznych zgodnie</w:t>
      </w:r>
      <w:r>
        <w:rPr>
          <w:spacing w:val="-1"/>
          <w:sz w:val="24"/>
        </w:rPr>
        <w:t xml:space="preserve"> </w:t>
      </w:r>
      <w:r>
        <w:rPr>
          <w:sz w:val="24"/>
        </w:rPr>
        <w:t>z treścią par.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5"/>
          <w:sz w:val="24"/>
        </w:rPr>
        <w:t xml:space="preserve"> </w:t>
      </w:r>
      <w:r>
        <w:rPr>
          <w:sz w:val="24"/>
        </w:rPr>
        <w:t>Finansów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22.12.2010</w:t>
      </w:r>
      <w:r>
        <w:rPr>
          <w:spacing w:val="-3"/>
          <w:sz w:val="24"/>
        </w:rPr>
        <w:t xml:space="preserve"> </w:t>
      </w:r>
      <w:r>
        <w:rPr>
          <w:sz w:val="24"/>
        </w:rPr>
        <w:t>r. w</w:t>
      </w:r>
      <w:r>
        <w:rPr>
          <w:spacing w:val="20"/>
          <w:sz w:val="24"/>
        </w:rPr>
        <w:t xml:space="preserve"> </w:t>
      </w:r>
      <w:r>
        <w:rPr>
          <w:sz w:val="24"/>
        </w:rPr>
        <w:t>sprawie</w:t>
      </w:r>
      <w:r>
        <w:rPr>
          <w:spacing w:val="17"/>
          <w:sz w:val="24"/>
        </w:rPr>
        <w:t xml:space="preserve"> </w:t>
      </w:r>
      <w:r>
        <w:rPr>
          <w:sz w:val="24"/>
        </w:rPr>
        <w:t>wykonania</w:t>
      </w:r>
      <w:r>
        <w:rPr>
          <w:spacing w:val="18"/>
          <w:sz w:val="24"/>
        </w:rPr>
        <w:t xml:space="preserve"> </w:t>
      </w:r>
      <w:r>
        <w:rPr>
          <w:sz w:val="24"/>
        </w:rPr>
        <w:t>niektórych</w:t>
      </w:r>
      <w:r>
        <w:rPr>
          <w:spacing w:val="20"/>
          <w:sz w:val="24"/>
        </w:rPr>
        <w:t xml:space="preserve"> </w:t>
      </w:r>
      <w:r>
        <w:rPr>
          <w:sz w:val="24"/>
        </w:rPr>
        <w:t>przepisów</w:t>
      </w:r>
      <w:r>
        <w:rPr>
          <w:spacing w:val="20"/>
          <w:sz w:val="24"/>
        </w:rPr>
        <w:t xml:space="preserve"> </w:t>
      </w:r>
      <w:r>
        <w:rPr>
          <w:sz w:val="24"/>
        </w:rPr>
        <w:t>ustawy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podatku</w:t>
      </w:r>
      <w:r>
        <w:rPr>
          <w:spacing w:val="19"/>
          <w:sz w:val="24"/>
        </w:rPr>
        <w:t xml:space="preserve"> </w:t>
      </w:r>
      <w:r>
        <w:rPr>
          <w:sz w:val="24"/>
        </w:rPr>
        <w:t>od</w:t>
      </w:r>
      <w:r>
        <w:rPr>
          <w:spacing w:val="16"/>
          <w:sz w:val="24"/>
        </w:rPr>
        <w:t xml:space="preserve"> </w:t>
      </w:r>
      <w:r>
        <w:rPr>
          <w:sz w:val="24"/>
        </w:rPr>
        <w:t>towarów i usług (Dz. U. nr 246 poz 1649)</w:t>
      </w:r>
    </w:p>
    <w:p w14:paraId="0C5BC82A" w14:textId="77777777" w:rsidR="00663ECF" w:rsidRDefault="00663ECF">
      <w:pPr>
        <w:pStyle w:val="Tekstpodstawowy"/>
      </w:pPr>
    </w:p>
    <w:p w14:paraId="381AAB61" w14:textId="77777777" w:rsidR="00663ECF" w:rsidRDefault="00663ECF">
      <w:pPr>
        <w:pStyle w:val="Tekstpodstawowy"/>
      </w:pPr>
    </w:p>
    <w:p w14:paraId="722D83F3" w14:textId="77777777" w:rsidR="00663ECF" w:rsidRDefault="00663ECF">
      <w:pPr>
        <w:pStyle w:val="Tekstpodstawowy"/>
      </w:pPr>
    </w:p>
    <w:p w14:paraId="572BE7B4" w14:textId="77777777" w:rsidR="00663ECF" w:rsidRDefault="00663ECF">
      <w:pPr>
        <w:pStyle w:val="Tekstpodstawowy"/>
      </w:pPr>
    </w:p>
    <w:p w14:paraId="4A64C9EB" w14:textId="77777777" w:rsidR="00663ECF" w:rsidRDefault="00663ECF">
      <w:pPr>
        <w:pStyle w:val="Tekstpodstawowy"/>
      </w:pPr>
    </w:p>
    <w:p w14:paraId="17A31AEF" w14:textId="77777777" w:rsidR="00663ECF" w:rsidRDefault="00663ECF">
      <w:pPr>
        <w:pStyle w:val="Tekstpodstawowy"/>
        <w:spacing w:before="37"/>
      </w:pPr>
    </w:p>
    <w:p w14:paraId="674CFF24" w14:textId="77777777" w:rsidR="00663ECF" w:rsidRDefault="00000000">
      <w:pPr>
        <w:ind w:left="4197"/>
        <w:rPr>
          <w:i/>
          <w:sz w:val="16"/>
        </w:rPr>
      </w:pPr>
      <w:r>
        <w:rPr>
          <w:i/>
          <w:sz w:val="16"/>
        </w:rPr>
        <w:t>data,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składania</w:t>
      </w:r>
      <w:r>
        <w:rPr>
          <w:i/>
          <w:spacing w:val="-2"/>
          <w:sz w:val="16"/>
        </w:rPr>
        <w:t xml:space="preserve"> oświadczenia</w:t>
      </w:r>
    </w:p>
    <w:sectPr w:rsidR="00663ECF">
      <w:type w:val="continuous"/>
      <w:pgSz w:w="11910" w:h="16840"/>
      <w:pgMar w:top="2000" w:right="1300" w:bottom="280" w:left="1300" w:header="1412" w:footer="0" w:gutter="0"/>
      <w:cols w:num="2" w:space="708" w:equalWidth="0">
        <w:col w:w="483" w:space="238"/>
        <w:col w:w="85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92E1" w14:textId="77777777" w:rsidR="00A25FBE" w:rsidRDefault="00A25FBE">
      <w:r>
        <w:separator/>
      </w:r>
    </w:p>
  </w:endnote>
  <w:endnote w:type="continuationSeparator" w:id="0">
    <w:p w14:paraId="63138562" w14:textId="77777777" w:rsidR="00A25FBE" w:rsidRDefault="00A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C1BE" w14:textId="77777777" w:rsidR="00A25FBE" w:rsidRDefault="00A25FBE">
      <w:r>
        <w:separator/>
      </w:r>
    </w:p>
  </w:footnote>
  <w:footnote w:type="continuationSeparator" w:id="0">
    <w:p w14:paraId="3B4B1764" w14:textId="77777777" w:rsidR="00A25FBE" w:rsidRDefault="00A2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6E25" w14:textId="77777777" w:rsidR="00663ECF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523E2072" wp14:editId="346F928D">
              <wp:simplePos x="0" y="0"/>
              <wp:positionH relativeFrom="page">
                <wp:posOffset>886142</wp:posOffset>
              </wp:positionH>
              <wp:positionV relativeFrom="page">
                <wp:posOffset>888041</wp:posOffset>
              </wp:positionV>
              <wp:extent cx="455930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93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5FC98" w14:textId="77777777" w:rsidR="00663ECF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Pieczątka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E20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75pt;margin-top:69.9pt;width:35.9pt;height:11.7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" filled="f" stroked="f">
              <v:textbox inset="0,0,0,0">
                <w:txbxContent>
                  <w:p w14:paraId="3755FC98" w14:textId="77777777" w:rsidR="00663ECF" w:rsidRDefault="00000000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Pieczątka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82076"/>
    <w:multiLevelType w:val="hybridMultilevel"/>
    <w:tmpl w:val="EB4C840C"/>
    <w:lvl w:ilvl="0" w:tplc="2B5A8EEC">
      <w:start w:val="1"/>
      <w:numFmt w:val="decimal"/>
      <w:lvlText w:val="%1)"/>
      <w:lvlJc w:val="left"/>
      <w:pPr>
        <w:ind w:left="1191" w:hanging="355"/>
        <w:jc w:val="right"/>
      </w:pPr>
      <w:rPr>
        <w:rFonts w:ascii="Arial Nova" w:eastAsia="Arial Nova" w:hAnsi="Arial Nova" w:cs="Arial Nov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B09FA2">
      <w:numFmt w:val="bullet"/>
      <w:lvlText w:val="•"/>
      <w:lvlJc w:val="left"/>
      <w:pPr>
        <w:ind w:left="2010" w:hanging="355"/>
      </w:pPr>
      <w:rPr>
        <w:rFonts w:hint="default"/>
        <w:lang w:val="pl-PL" w:eastAsia="en-US" w:bidi="ar-SA"/>
      </w:rPr>
    </w:lvl>
    <w:lvl w:ilvl="2" w:tplc="B9684EE2">
      <w:numFmt w:val="bullet"/>
      <w:lvlText w:val="•"/>
      <w:lvlJc w:val="left"/>
      <w:pPr>
        <w:ind w:left="2821" w:hanging="355"/>
      </w:pPr>
      <w:rPr>
        <w:rFonts w:hint="default"/>
        <w:lang w:val="pl-PL" w:eastAsia="en-US" w:bidi="ar-SA"/>
      </w:rPr>
    </w:lvl>
    <w:lvl w:ilvl="3" w:tplc="B998AE2E">
      <w:numFmt w:val="bullet"/>
      <w:lvlText w:val="•"/>
      <w:lvlJc w:val="left"/>
      <w:pPr>
        <w:ind w:left="3631" w:hanging="355"/>
      </w:pPr>
      <w:rPr>
        <w:rFonts w:hint="default"/>
        <w:lang w:val="pl-PL" w:eastAsia="en-US" w:bidi="ar-SA"/>
      </w:rPr>
    </w:lvl>
    <w:lvl w:ilvl="4" w:tplc="C4D0DE6E">
      <w:numFmt w:val="bullet"/>
      <w:lvlText w:val="•"/>
      <w:lvlJc w:val="left"/>
      <w:pPr>
        <w:ind w:left="4442" w:hanging="355"/>
      </w:pPr>
      <w:rPr>
        <w:rFonts w:hint="default"/>
        <w:lang w:val="pl-PL" w:eastAsia="en-US" w:bidi="ar-SA"/>
      </w:rPr>
    </w:lvl>
    <w:lvl w:ilvl="5" w:tplc="C344834C">
      <w:numFmt w:val="bullet"/>
      <w:lvlText w:val="•"/>
      <w:lvlJc w:val="left"/>
      <w:pPr>
        <w:ind w:left="5252" w:hanging="355"/>
      </w:pPr>
      <w:rPr>
        <w:rFonts w:hint="default"/>
        <w:lang w:val="pl-PL" w:eastAsia="en-US" w:bidi="ar-SA"/>
      </w:rPr>
    </w:lvl>
    <w:lvl w:ilvl="6" w:tplc="65CE0E0E">
      <w:numFmt w:val="bullet"/>
      <w:lvlText w:val="•"/>
      <w:lvlJc w:val="left"/>
      <w:pPr>
        <w:ind w:left="6063" w:hanging="355"/>
      </w:pPr>
      <w:rPr>
        <w:rFonts w:hint="default"/>
        <w:lang w:val="pl-PL" w:eastAsia="en-US" w:bidi="ar-SA"/>
      </w:rPr>
    </w:lvl>
    <w:lvl w:ilvl="7" w:tplc="B2003DDA">
      <w:numFmt w:val="bullet"/>
      <w:lvlText w:val="•"/>
      <w:lvlJc w:val="left"/>
      <w:pPr>
        <w:ind w:left="6873" w:hanging="355"/>
      </w:pPr>
      <w:rPr>
        <w:rFonts w:hint="default"/>
        <w:lang w:val="pl-PL" w:eastAsia="en-US" w:bidi="ar-SA"/>
      </w:rPr>
    </w:lvl>
    <w:lvl w:ilvl="8" w:tplc="61FA0C30">
      <w:numFmt w:val="bullet"/>
      <w:lvlText w:val="•"/>
      <w:lvlJc w:val="left"/>
      <w:pPr>
        <w:ind w:left="7684" w:hanging="355"/>
      </w:pPr>
      <w:rPr>
        <w:rFonts w:hint="default"/>
        <w:lang w:val="pl-PL" w:eastAsia="en-US" w:bidi="ar-SA"/>
      </w:rPr>
    </w:lvl>
  </w:abstractNum>
  <w:num w:numId="1" w16cid:durableId="67889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CF"/>
    <w:rsid w:val="00041D78"/>
    <w:rsid w:val="0044531B"/>
    <w:rsid w:val="00663ECF"/>
    <w:rsid w:val="007C7A6A"/>
    <w:rsid w:val="00821676"/>
    <w:rsid w:val="009F4436"/>
    <w:rsid w:val="00A25FBE"/>
    <w:rsid w:val="00CD2149"/>
    <w:rsid w:val="00DB455A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D011"/>
  <w15:docId w15:val="{57F2A5EF-B044-4A6B-B302-CDF0B09D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ova" w:eastAsia="Arial Nova" w:hAnsi="Arial Nova" w:cs="Arial Nov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8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POLLAB</dc:creator>
  <cp:lastModifiedBy>Tomek Kałwa</cp:lastModifiedBy>
  <cp:revision>5</cp:revision>
  <dcterms:created xsi:type="dcterms:W3CDTF">2024-06-30T20:20:00Z</dcterms:created>
  <dcterms:modified xsi:type="dcterms:W3CDTF">2025-07-19T19:35:00Z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2024-06-30T00:00:00Z</vt:filetime>
  </property>
</Properties>
</file>